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EE1D" w14:textId="77777777" w:rsidR="00102F89" w:rsidRPr="00102F89" w:rsidRDefault="00102F89" w:rsidP="00102F89">
      <w:r w:rsidRPr="00102F89">
        <w:rPr>
          <w:b/>
          <w:bCs/>
          <w:u w:val="single"/>
        </w:rPr>
        <w:t>Featured Events</w:t>
      </w:r>
    </w:p>
    <w:p w14:paraId="31C3C8BF" w14:textId="77777777" w:rsidR="00102F89" w:rsidRPr="00102F89" w:rsidRDefault="00102F89" w:rsidP="00102F89">
      <w:pPr>
        <w:numPr>
          <w:ilvl w:val="0"/>
          <w:numId w:val="1"/>
        </w:numPr>
      </w:pPr>
      <w:hyperlink r:id="rId5" w:tgtFrame="_blank" w:tooltip="https://new.expo.uw.edu/expo/rsvp/event/1174" w:history="1">
        <w:r w:rsidRPr="00102F89">
          <w:rPr>
            <w:rStyle w:val="Hyperlink"/>
            <w:b/>
            <w:bCs/>
          </w:rPr>
          <w:t>Application Writing and Feedback Session</w:t>
        </w:r>
      </w:hyperlink>
    </w:p>
    <w:p w14:paraId="3EF904C1" w14:textId="77777777" w:rsidR="00102F89" w:rsidRPr="00102F89" w:rsidRDefault="00102F89" w:rsidP="00102F89">
      <w:r w:rsidRPr="00102F89">
        <w:t>Working on applications for scholarships, summer research programs, study abroad, etc.? Drop in and stay for as short or long as you like to draft materials, get feedback, ask questions, and make progress! </w:t>
      </w:r>
    </w:p>
    <w:p w14:paraId="723830E2" w14:textId="77777777" w:rsidR="00102F89" w:rsidRPr="00102F89" w:rsidRDefault="00102F89" w:rsidP="00102F89">
      <w:pPr>
        <w:numPr>
          <w:ilvl w:val="1"/>
          <w:numId w:val="1"/>
        </w:numPr>
      </w:pPr>
      <w:r w:rsidRPr="00102F89">
        <w:t>Thursday, January 15 from 3:30-5:00 pm | Hybrid: In-person, Zoom | </w:t>
      </w:r>
      <w:hyperlink r:id="rId6" w:tgtFrame="_blank" w:tooltip="https://new.expo.uw.edu/expo/rsvp/event/1174" w:history="1">
        <w:r w:rsidRPr="00102F89">
          <w:rPr>
            <w:rStyle w:val="Hyperlink"/>
          </w:rPr>
          <w:t>Register to attend here</w:t>
        </w:r>
      </w:hyperlink>
    </w:p>
    <w:p w14:paraId="70B846F5" w14:textId="77777777" w:rsidR="00102F89" w:rsidRPr="00102F89" w:rsidRDefault="00102F89" w:rsidP="00102F89">
      <w:pPr>
        <w:numPr>
          <w:ilvl w:val="1"/>
          <w:numId w:val="1"/>
        </w:numPr>
      </w:pPr>
      <w:r w:rsidRPr="00102F89">
        <w:t>Wednesday, February 18 from 3:30-5:00 pm | Hybrid: In-person, Zoom | </w:t>
      </w:r>
      <w:hyperlink r:id="rId7" w:tgtFrame="_blank" w:tooltip="https://new.expo.uw.edu/expo/rsvp/event/1174" w:history="1">
        <w:r w:rsidRPr="00102F89">
          <w:rPr>
            <w:rStyle w:val="Hyperlink"/>
          </w:rPr>
          <w:t>Register to attend here</w:t>
        </w:r>
      </w:hyperlink>
    </w:p>
    <w:p w14:paraId="688724C1" w14:textId="77777777" w:rsidR="00102F89" w:rsidRPr="00102F89" w:rsidRDefault="00102F89" w:rsidP="00102F89">
      <w:pPr>
        <w:numPr>
          <w:ilvl w:val="0"/>
          <w:numId w:val="1"/>
        </w:numPr>
      </w:pPr>
      <w:hyperlink r:id="rId8" w:tgtFrame="_blank" w:tooltip="https://scholarships.uw.edu/get-started/events/?trumbaEmbed=view%3Devent%26eventid%3D194740033" w:history="1">
        <w:r w:rsidRPr="00102F89">
          <w:rPr>
            <w:rStyle w:val="Hyperlink"/>
            <w:b/>
            <w:bCs/>
          </w:rPr>
          <w:t>Astronaut Scholarship Information Session</w:t>
        </w:r>
      </w:hyperlink>
      <w:r w:rsidRPr="00102F89">
        <w:t> | Wednesday, January 21 from 3:30-4:30 pm | Mary Gates Hall 258</w:t>
      </w:r>
    </w:p>
    <w:p w14:paraId="2399F4C7" w14:textId="77777777" w:rsidR="00102F89" w:rsidRPr="00102F89" w:rsidRDefault="00102F89" w:rsidP="00102F89">
      <w:pPr>
        <w:numPr>
          <w:ilvl w:val="0"/>
          <w:numId w:val="1"/>
        </w:numPr>
      </w:pPr>
      <w:hyperlink r:id="rId9" w:tgtFrame="_blank" w:tooltip="https://scholarships.uw.edu/get-started/events/?trumbaEmbed=view%3Devent%26eventid%3D194743913" w:history="1">
        <w:r w:rsidRPr="00102F89">
          <w:rPr>
            <w:rStyle w:val="Hyperlink"/>
            <w:b/>
            <w:bCs/>
          </w:rPr>
          <w:t>Astronaut Scholarship Information Session</w:t>
        </w:r>
      </w:hyperlink>
      <w:r w:rsidRPr="00102F89">
        <w:t> | January 27 from 4:00-5:00 pm | Online</w:t>
      </w:r>
    </w:p>
    <w:p w14:paraId="770DE64E" w14:textId="77777777" w:rsidR="00102F89" w:rsidRPr="00102F89" w:rsidRDefault="00102F89" w:rsidP="00102F89"/>
    <w:p w14:paraId="6B4945F4" w14:textId="77777777" w:rsidR="00102F89" w:rsidRPr="00102F89" w:rsidRDefault="00102F89" w:rsidP="00102F89">
      <w:r w:rsidRPr="00102F89">
        <w:rPr>
          <w:b/>
          <w:bCs/>
          <w:u w:val="single"/>
        </w:rPr>
        <w:t>Featured OMSFA Opportunities</w:t>
      </w:r>
    </w:p>
    <w:p w14:paraId="750D9926" w14:textId="77777777" w:rsidR="00102F89" w:rsidRPr="00102F89" w:rsidRDefault="00102F89" w:rsidP="00102F89">
      <w:pPr>
        <w:numPr>
          <w:ilvl w:val="0"/>
          <w:numId w:val="2"/>
        </w:numPr>
      </w:pPr>
      <w:hyperlink r:id="rId10" w:tgtFrame="_blank" w:tooltip="http://bonderman.uw.edu/" w:history="1">
        <w:r w:rsidRPr="00102F89">
          <w:rPr>
            <w:rStyle w:val="Hyperlink"/>
            <w:b/>
            <w:bCs/>
          </w:rPr>
          <w:t>Bonderman Travel Fellowship</w:t>
        </w:r>
      </w:hyperlink>
      <w:r w:rsidRPr="00102F89">
        <w:t> | </w:t>
      </w:r>
      <w:r w:rsidRPr="00102F89">
        <w:rPr>
          <w:b/>
          <w:bCs/>
        </w:rPr>
        <w:t>Deadline: January 14</w:t>
      </w:r>
    </w:p>
    <w:p w14:paraId="25B93C38" w14:textId="77777777" w:rsidR="00102F89" w:rsidRPr="00102F89" w:rsidRDefault="00102F89" w:rsidP="00102F89">
      <w:r w:rsidRPr="00102F89">
        <w:t>Bonderman Fellows undertake international travel on their own for eight months, to six or more countries in two or more major regions of the world. Through solo travel, fellows focus on exploration and discovery, learning about the world and themselves in it. Each Fellowship carries a $26,000 award to be used only for extended solo international travel. Fellows may not conduct research, pursue an academic project, or participate in a formal program or organization. Open to UW undergraduate seniors (graduating winter 2026, spring 2026, summer 2026, or autumn 2026) and Graduate/professional students currently enrolled in a degree program. More information and the application can be found at </w:t>
      </w:r>
      <w:hyperlink r:id="rId11" w:tgtFrame="_blank" w:tooltip="http://bonderman.uw.edu/" w:history="1">
        <w:r w:rsidRPr="00102F89">
          <w:rPr>
            <w:rStyle w:val="Hyperlink"/>
          </w:rPr>
          <w:t>bonderman.uw.edu</w:t>
        </w:r>
      </w:hyperlink>
      <w:r w:rsidRPr="00102F89">
        <w:t> - please review the </w:t>
      </w:r>
      <w:hyperlink r:id="rId12" w:tgtFrame="_blank" w:tooltip="https://bonderman.uw.edu/applying/" w:history="1">
        <w:r w:rsidRPr="00102F89">
          <w:rPr>
            <w:rStyle w:val="Hyperlink"/>
          </w:rPr>
          <w:t>eligibility requirements</w:t>
        </w:r>
      </w:hyperlink>
      <w:r w:rsidRPr="00102F89">
        <w:t> to see if you may apply. In-person and online information sessions can be </w:t>
      </w:r>
      <w:hyperlink r:id="rId13" w:tgtFrame="_blank" w:tooltip="https://bonderman.uw.edu/information-session/" w:history="1">
        <w:r w:rsidRPr="00102F89">
          <w:rPr>
            <w:rStyle w:val="Hyperlink"/>
          </w:rPr>
          <w:t>seen here</w:t>
        </w:r>
      </w:hyperlink>
      <w:r w:rsidRPr="00102F89">
        <w:t>.</w:t>
      </w:r>
    </w:p>
    <w:p w14:paraId="4E47FC19" w14:textId="77777777" w:rsidR="00102F89" w:rsidRPr="00102F89" w:rsidRDefault="00102F89" w:rsidP="00102F89"/>
    <w:p w14:paraId="3A9F170F" w14:textId="77777777" w:rsidR="00102F89" w:rsidRPr="00102F89" w:rsidRDefault="00102F89" w:rsidP="00102F89">
      <w:pPr>
        <w:numPr>
          <w:ilvl w:val="0"/>
          <w:numId w:val="3"/>
        </w:numPr>
      </w:pPr>
      <w:hyperlink r:id="rId14" w:tgtFrame="_blank" w:tooltip="https://new.expo.uw.edu/expo/scholarships/Astro" w:history="1">
        <w:r w:rsidRPr="00102F89">
          <w:rPr>
            <w:rStyle w:val="Hyperlink"/>
            <w:b/>
            <w:bCs/>
          </w:rPr>
          <w:t>Astronaut Scholarship Foundation Scholarship</w:t>
        </w:r>
      </w:hyperlink>
      <w:r w:rsidRPr="00102F89">
        <w:t> | </w:t>
      </w:r>
      <w:r w:rsidRPr="00102F89">
        <w:rPr>
          <w:b/>
          <w:bCs/>
        </w:rPr>
        <w:t>UW Nomination Deadline (Required): February 18</w:t>
      </w:r>
    </w:p>
    <w:p w14:paraId="04447B56" w14:textId="77777777" w:rsidR="00102F89" w:rsidRPr="00102F89" w:rsidRDefault="00102F89" w:rsidP="00102F89">
      <w:r w:rsidRPr="00102F89">
        <w:t xml:space="preserve">The Astronaut Scholarship Foundation Scholarship program aids the United States in retaining its world leadership in technology and innovation by supporting the very best and brightest scholars in science, technology, engineering, and mathematics while </w:t>
      </w:r>
      <w:r w:rsidRPr="00102F89">
        <w:lastRenderedPageBreak/>
        <w:t>commemorating the legacy of America’s pioneering astronauts. The Astronaut Scholarship Foundation awards fifty scholarships valued at up to </w:t>
      </w:r>
      <w:r w:rsidRPr="00102F89">
        <w:rPr>
          <w:b/>
          <w:bCs/>
        </w:rPr>
        <w:t>$15,000</w:t>
      </w:r>
      <w:r w:rsidRPr="00102F89">
        <w:t> to each selected scholar. </w:t>
      </w:r>
      <w:r w:rsidRPr="00102F89">
        <w:rPr>
          <w:b/>
          <w:bCs/>
        </w:rPr>
        <w:t>UW Nomination required, apply </w:t>
      </w:r>
      <w:hyperlink r:id="rId15" w:tgtFrame="_blank" w:tooltip="https://new.expo.uw.edu/expo/apply/775" w:history="1">
        <w:r w:rsidRPr="00102F89">
          <w:rPr>
            <w:rStyle w:val="Hyperlink"/>
            <w:b/>
            <w:bCs/>
          </w:rPr>
          <w:t>here</w:t>
        </w:r>
      </w:hyperlink>
      <w:r w:rsidRPr="00102F89">
        <w:rPr>
          <w:b/>
          <w:bCs/>
        </w:rPr>
        <w:t>. </w:t>
      </w:r>
    </w:p>
    <w:p w14:paraId="523C4066" w14:textId="77777777" w:rsidR="00102F89" w:rsidRPr="00102F89" w:rsidRDefault="00102F89" w:rsidP="00102F89">
      <w:pPr>
        <w:numPr>
          <w:ilvl w:val="1"/>
          <w:numId w:val="3"/>
        </w:numPr>
      </w:pPr>
      <w:hyperlink r:id="rId16" w:tgtFrame="_blank" w:tooltip="https://scholarships.uw.edu/get-started/events/?trumbaEmbed=view%3Devent%26eventid%3D194740033" w:history="1">
        <w:r w:rsidRPr="00102F89">
          <w:rPr>
            <w:rStyle w:val="Hyperlink"/>
          </w:rPr>
          <w:t>Astronaut Scholarship Information Session</w:t>
        </w:r>
      </w:hyperlink>
      <w:r w:rsidRPr="00102F89">
        <w:t> on January 21 from 3:30-4:30 pm | Mary Gates Hall 258</w:t>
      </w:r>
    </w:p>
    <w:p w14:paraId="6C7F5EB2" w14:textId="77777777" w:rsidR="00102F89" w:rsidRPr="00102F89" w:rsidRDefault="00102F89" w:rsidP="00102F89">
      <w:pPr>
        <w:numPr>
          <w:ilvl w:val="1"/>
          <w:numId w:val="3"/>
        </w:numPr>
      </w:pPr>
      <w:hyperlink r:id="rId17" w:tgtFrame="_blank" w:tooltip="https://scholarships.uw.edu/get-started/events/?trumbaEmbed=view%3Devent%26eventid%3D194743913" w:history="1">
        <w:r w:rsidRPr="00102F89">
          <w:rPr>
            <w:rStyle w:val="Hyperlink"/>
          </w:rPr>
          <w:t>Astronaut Scholarship Information Session</w:t>
        </w:r>
      </w:hyperlink>
      <w:r w:rsidRPr="00102F89">
        <w:t> on January 27 from 4:00-5:00 pm | Online</w:t>
      </w:r>
    </w:p>
    <w:p w14:paraId="6D60C41A" w14:textId="77777777" w:rsidR="00102F89" w:rsidRPr="00102F89" w:rsidRDefault="00102F89" w:rsidP="00102F89"/>
    <w:p w14:paraId="345019F3" w14:textId="77777777" w:rsidR="00102F89" w:rsidRPr="00102F89" w:rsidRDefault="00102F89" w:rsidP="00102F89">
      <w:r w:rsidRPr="00102F89">
        <w:rPr>
          <w:b/>
          <w:bCs/>
          <w:u w:val="single"/>
        </w:rPr>
        <w:t>Scholarship Opportunities</w:t>
      </w:r>
    </w:p>
    <w:p w14:paraId="459AC4B0" w14:textId="77777777" w:rsidR="00102F89" w:rsidRPr="00102F89" w:rsidRDefault="00102F89" w:rsidP="00102F89">
      <w:hyperlink r:id="rId18" w:tgtFrame="_blank" w:tooltip="https://new.expo.uw.edu/expo/scholarships/udall" w:history="1">
        <w:r w:rsidRPr="00102F89">
          <w:rPr>
            <w:rStyle w:val="Hyperlink"/>
            <w:b/>
            <w:bCs/>
          </w:rPr>
          <w:t>Udall Undergraduate Scholarship</w:t>
        </w:r>
      </w:hyperlink>
      <w:r w:rsidRPr="00102F89">
        <w:rPr>
          <w:b/>
          <w:bCs/>
        </w:rPr>
        <w:t xml:space="preserve"> </w:t>
      </w:r>
      <w:r w:rsidRPr="00102F89">
        <w:rPr>
          <w:b/>
          <w:bCs/>
          <w:u w:val="single"/>
        </w:rPr>
        <w:t>|</w:t>
      </w:r>
      <w:r w:rsidRPr="00102F89">
        <w:rPr>
          <w:b/>
          <w:bCs/>
        </w:rPr>
        <w:t xml:space="preserve"> UW Nomination Deadline (Required): January 15</w:t>
      </w:r>
    </w:p>
    <w:p w14:paraId="5D7866E2" w14:textId="77777777" w:rsidR="00102F89" w:rsidRPr="00102F89" w:rsidRDefault="00102F89" w:rsidP="00102F89">
      <w:r w:rsidRPr="00102F89">
        <w:t>A $7,000 scholarship for sophomores and juniors who are committed to making a difference in either the environment, Native American/Alaska Native Tribal Policy, or Native Healthcare. US citizenship or permanent residency required. Four nominations are available for students committed to environmental careers, and four for students interested in Tribal Policy/Native Healthcare. </w:t>
      </w:r>
      <w:r w:rsidRPr="00102F89">
        <w:rPr>
          <w:b/>
          <w:bCs/>
        </w:rPr>
        <w:t>UW Nomination required, apply </w:t>
      </w:r>
      <w:hyperlink r:id="rId19" w:tgtFrame="_blank" w:tooltip="https://new.expo.uw.edu/expo/apply/778" w:history="1">
        <w:r w:rsidRPr="00102F89">
          <w:rPr>
            <w:rStyle w:val="Hyperlink"/>
            <w:b/>
            <w:bCs/>
          </w:rPr>
          <w:t>here</w:t>
        </w:r>
      </w:hyperlink>
      <w:r w:rsidRPr="00102F89">
        <w:rPr>
          <w:b/>
          <w:bCs/>
        </w:rPr>
        <w:t>. </w:t>
      </w:r>
    </w:p>
    <w:p w14:paraId="6F0FC8DC" w14:textId="77777777" w:rsidR="00102F89" w:rsidRPr="00102F89" w:rsidRDefault="00102F89" w:rsidP="00102F89"/>
    <w:p w14:paraId="4B999B2E" w14:textId="77777777" w:rsidR="00102F89" w:rsidRPr="00102F89" w:rsidRDefault="00102F89" w:rsidP="00102F89">
      <w:hyperlink r:id="rId20" w:tgtFrame="_blank" w:tooltip="https://www.washington.edu/husky100/application/" w:history="1">
        <w:r w:rsidRPr="00102F89">
          <w:rPr>
            <w:rStyle w:val="Hyperlink"/>
            <w:b/>
            <w:bCs/>
          </w:rPr>
          <w:t>Husky 100 Award</w:t>
        </w:r>
      </w:hyperlink>
      <w:r w:rsidRPr="00102F89">
        <w:rPr>
          <w:b/>
          <w:bCs/>
        </w:rPr>
        <w:t> | Deadline: January 21 at 12 pm</w:t>
      </w:r>
    </w:p>
    <w:p w14:paraId="5EE305E8" w14:textId="77777777" w:rsidR="00102F89" w:rsidRPr="00102F89" w:rsidRDefault="00102F89" w:rsidP="00102F89">
      <w:r w:rsidRPr="00102F89">
        <w:t>Each year, the Husky 100 recognizes 100 undergraduate, graduate, and professional students from the UW Bothell, Seattle, and Tacoma campuses in all areas of study who are making the most of their time at the University of Washington.</w:t>
      </w:r>
      <w:r w:rsidRPr="00102F89">
        <w:rPr>
          <w:b/>
          <w:bCs/>
        </w:rPr>
        <w:t> </w:t>
      </w:r>
      <w:r w:rsidRPr="00102F89">
        <w:t>The Husky 100 actively connect what happens inside and outside of the classroom and apply what they learn to make a difference on campus, in their communities, and for the future. </w:t>
      </w:r>
      <w:hyperlink r:id="rId21" w:anchor="criteria" w:tgtFrame="_blank" w:tooltip="https://www.washington.edu/husky100/application/#criteria" w:history="1">
        <w:r w:rsidRPr="00102F89">
          <w:rPr>
            <w:rStyle w:val="Hyperlink"/>
          </w:rPr>
          <w:t>Click here for the selection criteria</w:t>
        </w:r>
      </w:hyperlink>
      <w:r w:rsidRPr="00102F89">
        <w:t>.</w:t>
      </w:r>
    </w:p>
    <w:p w14:paraId="46667916" w14:textId="77777777" w:rsidR="00102F89" w:rsidRPr="00102F89" w:rsidRDefault="00102F89" w:rsidP="00102F89"/>
    <w:p w14:paraId="644018BB" w14:textId="77777777" w:rsidR="00102F89" w:rsidRPr="00102F89" w:rsidRDefault="00102F89" w:rsidP="00102F89">
      <w:hyperlink r:id="rId22" w:tgtFrame="_blank" w:tooltip="https://www.borenawards.org/" w:history="1">
        <w:r w:rsidRPr="00102F89">
          <w:rPr>
            <w:rStyle w:val="Hyperlink"/>
            <w:b/>
            <w:bCs/>
          </w:rPr>
          <w:t>Boren Scholarships for Undergraduate Students</w:t>
        </w:r>
      </w:hyperlink>
      <w:r w:rsidRPr="00102F89">
        <w:t>  | </w:t>
      </w:r>
      <w:r w:rsidRPr="00102F89">
        <w:rPr>
          <w:b/>
          <w:bCs/>
        </w:rPr>
        <w:t>Deadline: January 28</w:t>
      </w:r>
    </w:p>
    <w:p w14:paraId="0A01B2AD" w14:textId="77777777" w:rsidR="00102F89" w:rsidRPr="00102F89" w:rsidRDefault="00102F89" w:rsidP="00102F89">
      <w:r w:rsidRPr="00102F89">
        <w:t>Provides U.S. undergraduate students to study abroad in areas of the world that are critical to U.S. interests and underrepresented in study abroad. 1 year of federal service requirement (must start within 3 years of graduation). </w:t>
      </w:r>
    </w:p>
    <w:p w14:paraId="7E304A2C" w14:textId="77777777" w:rsidR="00102F89" w:rsidRPr="00102F89" w:rsidRDefault="00102F89" w:rsidP="00102F89">
      <w:r w:rsidRPr="00102F89">
        <w:t>Award Amounts: </w:t>
      </w:r>
    </w:p>
    <w:p w14:paraId="1D9A6416" w14:textId="77777777" w:rsidR="00102F89" w:rsidRPr="00102F89" w:rsidRDefault="00102F89" w:rsidP="00102F89">
      <w:pPr>
        <w:numPr>
          <w:ilvl w:val="0"/>
          <w:numId w:val="4"/>
        </w:numPr>
      </w:pPr>
      <w:r w:rsidRPr="00102F89">
        <w:t>$8,000 for summer program (STEM students only; 8 weeks min.) </w:t>
      </w:r>
    </w:p>
    <w:p w14:paraId="46FE5B43" w14:textId="77777777" w:rsidR="00102F89" w:rsidRPr="00102F89" w:rsidRDefault="00102F89" w:rsidP="00102F89">
      <w:pPr>
        <w:numPr>
          <w:ilvl w:val="0"/>
          <w:numId w:val="4"/>
        </w:numPr>
      </w:pPr>
      <w:r w:rsidRPr="00102F89">
        <w:t>$12,500 for a semester </w:t>
      </w:r>
    </w:p>
    <w:p w14:paraId="26FFE6D1" w14:textId="77777777" w:rsidR="00102F89" w:rsidRPr="00102F89" w:rsidRDefault="00102F89" w:rsidP="00102F89">
      <w:pPr>
        <w:numPr>
          <w:ilvl w:val="0"/>
          <w:numId w:val="4"/>
        </w:numPr>
      </w:pPr>
      <w:r w:rsidRPr="00102F89">
        <w:lastRenderedPageBreak/>
        <w:t>$25,000 for a full academic year</w:t>
      </w:r>
    </w:p>
    <w:p w14:paraId="4246B2B9" w14:textId="77777777" w:rsidR="00102F89" w:rsidRPr="00102F89" w:rsidRDefault="00102F89" w:rsidP="00102F89"/>
    <w:p w14:paraId="2D433208" w14:textId="77777777" w:rsidR="00102F89" w:rsidRPr="00102F89" w:rsidRDefault="00102F89" w:rsidP="00102F89">
      <w:hyperlink r:id="rId23" w:tgtFrame="_blank" w:tooltip="https://new.expo.uw.edu/expo/scholarships/beinecke" w:history="1">
        <w:r w:rsidRPr="00102F89">
          <w:rPr>
            <w:rStyle w:val="Hyperlink"/>
            <w:b/>
            <w:bCs/>
          </w:rPr>
          <w:t>Beinecke Scholarship</w:t>
        </w:r>
      </w:hyperlink>
      <w:r w:rsidRPr="00102F89">
        <w:t> | </w:t>
      </w:r>
      <w:r w:rsidRPr="00102F89">
        <w:rPr>
          <w:b/>
          <w:bCs/>
        </w:rPr>
        <w:t>UW Nomination Deadline (Required): January 30</w:t>
      </w:r>
    </w:p>
    <w:p w14:paraId="05E33A0C" w14:textId="77777777" w:rsidR="00102F89" w:rsidRPr="00102F89" w:rsidRDefault="00102F89" w:rsidP="00102F89">
      <w:r w:rsidRPr="00102F89">
        <w:t>For students in the arts, humanities, or social sciences fields planning to pursue a research-focused or creative-focused master's or doctoral program. Scholars receive $5,000 immediately prior to entering graduate school and an additional </w:t>
      </w:r>
      <w:r w:rsidRPr="00102F89">
        <w:rPr>
          <w:b/>
          <w:bCs/>
        </w:rPr>
        <w:t>$30,000</w:t>
      </w:r>
      <w:r w:rsidRPr="00102F89">
        <w:t> while attending graduate school. Applicants must be college “</w:t>
      </w:r>
      <w:r w:rsidRPr="00102F89">
        <w:rPr>
          <w:b/>
          <w:bCs/>
        </w:rPr>
        <w:t>juniors</w:t>
      </w:r>
      <w:r w:rsidRPr="00102F89">
        <w:t>” (based on graduation date) with a documented history of receiving need-based financial aid. Apply for the UW nomination and </w:t>
      </w:r>
      <w:hyperlink r:id="rId24" w:tgtFrame="_blank" w:tooltip="https://new.expo.uw.edu/expo/scholarships/beinecke" w:history="1">
        <w:r w:rsidRPr="00102F89">
          <w:rPr>
            <w:rStyle w:val="Hyperlink"/>
          </w:rPr>
          <w:t>get more details here</w:t>
        </w:r>
      </w:hyperlink>
      <w:r w:rsidRPr="00102F89">
        <w:t>. </w:t>
      </w:r>
    </w:p>
    <w:p w14:paraId="7936895D" w14:textId="77777777" w:rsidR="00102F89" w:rsidRPr="00102F89" w:rsidRDefault="00102F89" w:rsidP="00102F89"/>
    <w:p w14:paraId="3C40BF07" w14:textId="77777777" w:rsidR="00102F89" w:rsidRPr="00102F89" w:rsidRDefault="00102F89" w:rsidP="00102F89">
      <w:hyperlink r:id="rId25" w:tgtFrame="_blank" w:tooltip="https://pattillmanfoundation.org/apply/" w:history="1">
        <w:r w:rsidRPr="00102F89">
          <w:rPr>
            <w:rStyle w:val="Hyperlink"/>
            <w:b/>
            <w:bCs/>
          </w:rPr>
          <w:t>Tillman Scholars Program</w:t>
        </w:r>
      </w:hyperlink>
      <w:r w:rsidRPr="00102F89">
        <w:t> | </w:t>
      </w:r>
      <w:r w:rsidRPr="00102F89">
        <w:rPr>
          <w:b/>
          <w:bCs/>
        </w:rPr>
        <w:t>Deadline: February 1</w:t>
      </w:r>
    </w:p>
    <w:p w14:paraId="1AED4E54" w14:textId="77777777" w:rsidR="00102F89" w:rsidRPr="00102F89" w:rsidRDefault="00102F89" w:rsidP="00102F89">
      <w:r w:rsidRPr="00102F89">
        <w:t>The Pat Tillman Foundation identifies remarkable military service members, veterans, and spouses, empowering them with academic scholarships, lifelong leadership development opportunities, and a diverse, global community of high-performing mentors and peers. Scholars make an impact in the fields of healthcare, business, public service, STEM, education, and the humanities. Average amount per year: </w:t>
      </w:r>
      <w:r w:rsidRPr="00102F89">
        <w:rPr>
          <w:b/>
          <w:bCs/>
        </w:rPr>
        <w:t>$10,000</w:t>
      </w:r>
      <w:r w:rsidRPr="00102F89">
        <w:t>.</w:t>
      </w:r>
    </w:p>
    <w:p w14:paraId="1CE2BDBE" w14:textId="77777777" w:rsidR="00102F89" w:rsidRPr="00102F89" w:rsidRDefault="00102F89" w:rsidP="00102F89"/>
    <w:p w14:paraId="4195D19A" w14:textId="77777777" w:rsidR="00102F89" w:rsidRPr="00102F89" w:rsidRDefault="00102F89" w:rsidP="00102F89">
      <w:hyperlink r:id="rId26" w:tgtFrame="_blank" w:tooltip="https://fulbright.org.uk/our-programmes/undergraduate-and-pre-university-programmes/uk-summer-institutes/" w:history="1">
        <w:r w:rsidRPr="00102F89">
          <w:rPr>
            <w:rStyle w:val="Hyperlink"/>
            <w:b/>
            <w:bCs/>
          </w:rPr>
          <w:t>Fulbright UK Summer Institutes</w:t>
        </w:r>
      </w:hyperlink>
      <w:r w:rsidRPr="00102F89">
        <w:t> | </w:t>
      </w:r>
      <w:r w:rsidRPr="00102F89">
        <w:rPr>
          <w:b/>
          <w:bCs/>
        </w:rPr>
        <w:t>Deadline: February 2</w:t>
      </w:r>
    </w:p>
    <w:p w14:paraId="2B96E7E6" w14:textId="77777777" w:rsidR="00102F89" w:rsidRPr="00102F89" w:rsidRDefault="00102F89" w:rsidP="00102F89">
      <w:r w:rsidRPr="00102F89">
        <w:t>These are funded three-to-four-week programs for US undergraduate students, who have no or very little travel experience outside North America. Each Summer Institute focuses on a different topic, allowing you to expand your knowledge of your particular area of interest. Outside of the classroom, there will be opportunities to explore the UK cultural sites and make new friends along the way.  </w:t>
      </w:r>
      <w:r w:rsidRPr="00102F89">
        <w:rPr>
          <w:b/>
          <w:bCs/>
          <w:i/>
          <w:iCs/>
        </w:rPr>
        <w:t>Open to first- and second-year students.          </w:t>
      </w:r>
      <w:r w:rsidRPr="00102F89">
        <w:t>                                                                     </w:t>
      </w:r>
    </w:p>
    <w:p w14:paraId="574B2C0F" w14:textId="77777777" w:rsidR="00102F89" w:rsidRPr="00102F89" w:rsidRDefault="00102F89" w:rsidP="00102F89">
      <w:pPr>
        <w:numPr>
          <w:ilvl w:val="0"/>
          <w:numId w:val="5"/>
        </w:numPr>
      </w:pPr>
      <w:r w:rsidRPr="00102F89">
        <w:t>University of Bristol: Arts, Activism and Social Justice  </w:t>
      </w:r>
    </w:p>
    <w:p w14:paraId="79E61C8E" w14:textId="77777777" w:rsidR="00102F89" w:rsidRPr="00102F89" w:rsidRDefault="00102F89" w:rsidP="00102F89">
      <w:pPr>
        <w:numPr>
          <w:ilvl w:val="0"/>
          <w:numId w:val="5"/>
        </w:numPr>
      </w:pPr>
      <w:r w:rsidRPr="00102F89">
        <w:t>Queen's University: Belfast Understanding Northern Ireland  </w:t>
      </w:r>
    </w:p>
    <w:p w14:paraId="0BE25D03" w14:textId="77777777" w:rsidR="00102F89" w:rsidRPr="00102F89" w:rsidRDefault="00102F89" w:rsidP="00102F89">
      <w:pPr>
        <w:numPr>
          <w:ilvl w:val="0"/>
          <w:numId w:val="5"/>
        </w:numPr>
      </w:pPr>
      <w:r w:rsidRPr="00102F89">
        <w:t>University of St Andrews: Scotland's History: Kingdom, Nation, People  </w:t>
      </w:r>
    </w:p>
    <w:p w14:paraId="06170573" w14:textId="77777777" w:rsidR="00102F89" w:rsidRPr="00102F89" w:rsidRDefault="00102F89" w:rsidP="00102F89">
      <w:pPr>
        <w:numPr>
          <w:ilvl w:val="0"/>
          <w:numId w:val="5"/>
        </w:numPr>
      </w:pPr>
      <w:r w:rsidRPr="00102F89">
        <w:t>Lancaster University: Film  </w:t>
      </w:r>
    </w:p>
    <w:p w14:paraId="3C38B996" w14:textId="77777777" w:rsidR="00102F89" w:rsidRPr="00102F89" w:rsidRDefault="00102F89" w:rsidP="00102F89">
      <w:pPr>
        <w:numPr>
          <w:ilvl w:val="0"/>
          <w:numId w:val="5"/>
        </w:numPr>
      </w:pPr>
      <w:r w:rsidRPr="00102F89">
        <w:t>King’s College London: Making Modern Britain: Institutions, Power, &amp; People </w:t>
      </w:r>
    </w:p>
    <w:p w14:paraId="67347ACB" w14:textId="77777777" w:rsidR="00102F89" w:rsidRPr="00102F89" w:rsidRDefault="00102F89" w:rsidP="00102F89"/>
    <w:p w14:paraId="6357ACA3" w14:textId="77777777" w:rsidR="00102F89" w:rsidRPr="00102F89" w:rsidRDefault="00102F89" w:rsidP="00102F89">
      <w:hyperlink r:id="rId27" w:tgtFrame="_blank" w:tooltip="https://www.shpep.org/" w:history="1">
        <w:r w:rsidRPr="00102F89">
          <w:rPr>
            <w:rStyle w:val="Hyperlink"/>
            <w:b/>
            <w:bCs/>
          </w:rPr>
          <w:t>Summer Health Professions Education Program</w:t>
        </w:r>
      </w:hyperlink>
      <w:r w:rsidRPr="00102F89">
        <w:rPr>
          <w:b/>
          <w:bCs/>
        </w:rPr>
        <w:t> </w:t>
      </w:r>
      <w:r w:rsidRPr="00102F89">
        <w:t>| </w:t>
      </w:r>
      <w:r w:rsidRPr="00102F89">
        <w:rPr>
          <w:b/>
          <w:bCs/>
        </w:rPr>
        <w:t>Deadline: February 5</w:t>
      </w:r>
    </w:p>
    <w:p w14:paraId="3586E2D3" w14:textId="77777777" w:rsidR="00102F89" w:rsidRPr="00102F89" w:rsidRDefault="00102F89" w:rsidP="00102F89">
      <w:r w:rsidRPr="00102F89">
        <w:t>The Summer Health Professions Education Program (SHPEP) is a free summer program for students to explore their interests in medicine, dentistry, nursing, optometry, pharmacy, physical therapy, public health, and more. The program takes place at our partner institutions and offers students the opportunity to develop competencies for becoming successful applicants to health profession programs, plan academic journeys, gain clinical exposure, and network. Must be enrolled as a first-year, sophomore, or junior in college. </w:t>
      </w:r>
      <w:hyperlink r:id="rId28" w:tgtFrame="_blank" w:tooltip="https://www.shpep.org/application-process/eligibility-requirements/" w:history="1">
        <w:r w:rsidRPr="00102F89">
          <w:rPr>
            <w:rStyle w:val="Hyperlink"/>
          </w:rPr>
          <w:t>More eligibility requirements here</w:t>
        </w:r>
      </w:hyperlink>
      <w:r w:rsidRPr="00102F89">
        <w:t>. </w:t>
      </w:r>
    </w:p>
    <w:p w14:paraId="12B88AED" w14:textId="77777777" w:rsidR="00102F89" w:rsidRPr="00102F89" w:rsidRDefault="00102F89" w:rsidP="00102F89"/>
    <w:p w14:paraId="4CB66A82" w14:textId="77777777" w:rsidR="00102F89" w:rsidRPr="00102F89" w:rsidRDefault="00102F89" w:rsidP="00102F89">
      <w:hyperlink r:id="rId29" w:tgtFrame="_blank" w:tooltip="https://www.nnacoe.org/tilikum-summer-health-experience" w:history="1">
        <w:r w:rsidRPr="00102F89">
          <w:rPr>
            <w:rStyle w:val="Hyperlink"/>
            <w:b/>
            <w:bCs/>
          </w:rPr>
          <w:t>Tilikum Summer Health Experience</w:t>
        </w:r>
      </w:hyperlink>
      <w:r w:rsidRPr="00102F89">
        <w:t> | </w:t>
      </w:r>
      <w:r w:rsidRPr="00102F89">
        <w:rPr>
          <w:b/>
          <w:bCs/>
        </w:rPr>
        <w:t>Deadline: February 5</w:t>
      </w:r>
    </w:p>
    <w:p w14:paraId="0D20D0DA" w14:textId="77777777" w:rsidR="00102F89" w:rsidRPr="00102F89" w:rsidRDefault="00102F89" w:rsidP="00102F89">
      <w:r w:rsidRPr="00102F89">
        <w:t>A 5-week summer enrichment program specifically designed for college-aged American Indian/Alaska Native (AI/AN) students or students interested in working in Indigenous Communities who are interested in pursuing health professions training. Tilikum is a partnership with the Association of American Medical Colleges (AAMC), Portland State University (PSU), the Northwest Native American Center of Excellence (NNACoE), and Oregon Health &amp; Science University (OHSU).</w:t>
      </w:r>
    </w:p>
    <w:p w14:paraId="3EF8E395" w14:textId="77777777" w:rsidR="00102F89" w:rsidRPr="00102F89" w:rsidRDefault="00102F89" w:rsidP="00102F89"/>
    <w:p w14:paraId="6D3FA14B" w14:textId="77777777" w:rsidR="00102F89" w:rsidRPr="00102F89" w:rsidRDefault="00102F89" w:rsidP="00102F89">
      <w:hyperlink r:id="rId30" w:tgtFrame="_blank" w:tooltip="https://www.washington.edu/urs/presenters/apply/" w:history="1">
        <w:r w:rsidRPr="00102F89">
          <w:rPr>
            <w:rStyle w:val="Hyperlink"/>
            <w:b/>
            <w:bCs/>
          </w:rPr>
          <w:t>UW Undergraduate Research Symposium</w:t>
        </w:r>
      </w:hyperlink>
      <w:r w:rsidRPr="00102F89">
        <w:t> | </w:t>
      </w:r>
      <w:r w:rsidRPr="00102F89">
        <w:rPr>
          <w:b/>
          <w:bCs/>
        </w:rPr>
        <w:t>Deadline: February 12</w:t>
      </w:r>
    </w:p>
    <w:p w14:paraId="3D1BB61A" w14:textId="77777777" w:rsidR="00102F89" w:rsidRPr="00102F89" w:rsidRDefault="00102F89" w:rsidP="00102F89">
      <w:r w:rsidRPr="00102F89">
        <w:t>The UW Undergraduate Research Symposium is an annual, day-long celebration of undergraduate accomplishment in research, scholarship, and creative expression. Students from all three UW campuses and other local institutions present their research spanning over one hundred disciplines. This public event offers a wonderful forum for undergraduates to gain experience presenting their work and to engage in scholarly discussion with the UW community and other attendees.</w:t>
      </w:r>
    </w:p>
    <w:p w14:paraId="6B25E706" w14:textId="77777777" w:rsidR="00102F89" w:rsidRPr="00102F89" w:rsidRDefault="00102F89" w:rsidP="00102F89">
      <w:r w:rsidRPr="00102F89">
        <w:t> </w:t>
      </w:r>
    </w:p>
    <w:p w14:paraId="281CBA61" w14:textId="77777777" w:rsidR="00102F89" w:rsidRPr="00102F89" w:rsidRDefault="00102F89" w:rsidP="00102F89">
      <w:hyperlink r:id="rId31" w:tgtFrame="_blank" w:tooltip="https://rfkhumanrights.org/our-impact/education/john-lewis-young-leaders/" w:history="1">
        <w:r w:rsidRPr="00102F89">
          <w:rPr>
            <w:rStyle w:val="Hyperlink"/>
            <w:b/>
            <w:bCs/>
          </w:rPr>
          <w:t>John Lewis Young Leaders Fellowship Application</w:t>
        </w:r>
      </w:hyperlink>
      <w:r w:rsidRPr="00102F89">
        <w:t> | </w:t>
      </w:r>
      <w:r w:rsidRPr="00102F89">
        <w:rPr>
          <w:b/>
          <w:bCs/>
        </w:rPr>
        <w:t>Deadline: February 27</w:t>
      </w:r>
      <w:r w:rsidRPr="00102F89">
        <w:t> </w:t>
      </w:r>
    </w:p>
    <w:p w14:paraId="7126F5F9" w14:textId="77777777" w:rsidR="00102F89" w:rsidRPr="00102F89" w:rsidRDefault="00102F89" w:rsidP="00102F89">
      <w:r w:rsidRPr="00102F89">
        <w:t>The JLYL program is a year-long fellowship that prepares college students for a future in community organizing and civic engagement. Throughout the year, fellows engage their campus and local communities in human rights work through a robust capstone project. Fellows receive resources and support to ensure their success in the program, including access to comprehensive grassroots organizing workshops, 1:1 mentorship from RFK Human Rights staff, financial support, and access to an extensive network of human rights professionals, peers, and program alumni. </w:t>
      </w:r>
    </w:p>
    <w:p w14:paraId="7EB75062" w14:textId="77777777" w:rsidR="00102F89" w:rsidRPr="00102F89" w:rsidRDefault="00102F89" w:rsidP="00102F89">
      <w:pPr>
        <w:numPr>
          <w:ilvl w:val="0"/>
          <w:numId w:val="6"/>
        </w:numPr>
      </w:pPr>
      <w:hyperlink r:id="rId32" w:tgtFrame="_blank" w:tooltip="https://rfkhumanrights.zoom.us/rec/share/625bD4_09Nnwt_8iXJEVa1DiCF7qs9YiUE-Zlvr32xHhsCwJlO0LBNxFI6xF2f7P.lqXJsSoDSPGGc7OZ" w:history="1">
        <w:r w:rsidRPr="00102F89">
          <w:rPr>
            <w:rStyle w:val="Hyperlink"/>
          </w:rPr>
          <w:t>Link to the recorded webinar (1/6/26)</w:t>
        </w:r>
      </w:hyperlink>
      <w:r w:rsidRPr="00102F89">
        <w:t>; Passcode: =2qhi9^9</w:t>
      </w:r>
    </w:p>
    <w:p w14:paraId="5993B46A" w14:textId="77777777" w:rsidR="00102F89" w:rsidRPr="00102F89" w:rsidRDefault="00102F89" w:rsidP="00102F89"/>
    <w:p w14:paraId="127D273E" w14:textId="77777777" w:rsidR="00102F89" w:rsidRPr="00102F89" w:rsidRDefault="00102F89" w:rsidP="00102F89">
      <w:hyperlink r:id="rId33" w:anchor="tab-tour-2" w:tgtFrame="_blank" w:tooltip="https://www.washington.edu/undergradresearch/summer/siah-links/application-info/#tab-tour-2" w:history="1">
        <w:r w:rsidRPr="00102F89">
          <w:rPr>
            <w:rStyle w:val="Hyperlink"/>
            <w:b/>
            <w:bCs/>
          </w:rPr>
          <w:t>Summer Institute in the Arts &amp; Humanities</w:t>
        </w:r>
      </w:hyperlink>
      <w:r w:rsidRPr="00102F89">
        <w:t> | </w:t>
      </w:r>
      <w:r w:rsidRPr="00102F89">
        <w:rPr>
          <w:b/>
          <w:bCs/>
        </w:rPr>
        <w:t>Deadline: March 2</w:t>
      </w:r>
    </w:p>
    <w:p w14:paraId="66573C1B" w14:textId="77777777" w:rsidR="00102F89" w:rsidRPr="00102F89" w:rsidRDefault="00102F89" w:rsidP="00102F89">
      <w:r w:rsidRPr="00102F89">
        <w:t>Offers undergraduates the opportunity to engage in scholarly research alongside accomplished scholars and peers while earning full-time academic credit.  Open to all students, regardless of citizenship status or class standing. Scholars receive a $7,500 Mary Gates Research Scholarship over Summer A &amp; B terms. This year's theme: </w:t>
      </w:r>
      <w:hyperlink r:id="rId34" w:tgtFrame="_blank" w:tooltip="https://www.washington.edu/undergradresearch/summer/siah-links/2026-siah-theme/" w:history="1">
        <w:r w:rsidRPr="00102F89">
          <w:rPr>
            <w:rStyle w:val="Hyperlink"/>
          </w:rPr>
          <w:t>Seattle's World Cup Storytelling Through Community Mapping</w:t>
        </w:r>
      </w:hyperlink>
      <w:r w:rsidRPr="00102F89">
        <w:t>.</w:t>
      </w:r>
    </w:p>
    <w:p w14:paraId="3BA9B5B2" w14:textId="77777777" w:rsidR="00102F89" w:rsidRPr="00102F89" w:rsidRDefault="00102F89" w:rsidP="00102F89"/>
    <w:p w14:paraId="78AC37FD" w14:textId="77777777" w:rsidR="00102F89" w:rsidRPr="00102F89" w:rsidRDefault="00102F89" w:rsidP="00102F89">
      <w:hyperlink r:id="rId35" w:tgtFrame="_blank" w:tooltip="https://www.going.com/scholarship" w:history="1">
        <w:r w:rsidRPr="00102F89">
          <w:rPr>
            <w:rStyle w:val="Hyperlink"/>
            <w:b/>
            <w:bCs/>
          </w:rPr>
          <w:t>Going Abroad Scholarship</w:t>
        </w:r>
      </w:hyperlink>
      <w:r w:rsidRPr="00102F89">
        <w:t> | </w:t>
      </w:r>
      <w:r w:rsidRPr="00102F89">
        <w:rPr>
          <w:b/>
          <w:bCs/>
        </w:rPr>
        <w:t>Deadline: March 15</w:t>
      </w:r>
    </w:p>
    <w:p w14:paraId="01ECEC4F" w14:textId="77777777" w:rsidR="00102F89" w:rsidRPr="00102F89" w:rsidRDefault="00102F89" w:rsidP="00102F89">
      <w:r w:rsidRPr="00102F89">
        <w:t>The Going Abroad Scholarship is open to any citizen and/or resident of the United States (and its territories and possessions) enrolled full-time at an accredited institution of higher learning. Open to undergraduate and graduate students. Award amount: $1,500.  </w:t>
      </w:r>
    </w:p>
    <w:p w14:paraId="79324EDD" w14:textId="77777777" w:rsidR="00102F89" w:rsidRPr="00102F89" w:rsidRDefault="00102F89" w:rsidP="00102F89"/>
    <w:p w14:paraId="1A086F06" w14:textId="77777777" w:rsidR="00102F89" w:rsidRPr="00102F89" w:rsidRDefault="00102F89" w:rsidP="00102F89">
      <w:r w:rsidRPr="00102F89">
        <w:rPr>
          <w:b/>
          <w:bCs/>
          <w:u w:val="single"/>
        </w:rPr>
        <w:t>Other Resources</w:t>
      </w:r>
    </w:p>
    <w:p w14:paraId="5097F19A" w14:textId="77777777" w:rsidR="00102F89" w:rsidRPr="00102F89" w:rsidRDefault="00102F89" w:rsidP="00102F89">
      <w:hyperlink r:id="rId36" w:tgtFrame="_blank" w:tooltip="https://www.washington.edu/anyhungryhusky/the-uw-food-pantry/" w:history="1">
        <w:r w:rsidRPr="00102F89">
          <w:rPr>
            <w:rStyle w:val="Hyperlink"/>
            <w:b/>
            <w:bCs/>
          </w:rPr>
          <w:t>UW Food Pantry</w:t>
        </w:r>
      </w:hyperlink>
    </w:p>
    <w:p w14:paraId="701C722A" w14:textId="77777777" w:rsidR="00102F89" w:rsidRPr="00102F89" w:rsidRDefault="00102F89" w:rsidP="00102F89">
      <w:pPr>
        <w:numPr>
          <w:ilvl w:val="0"/>
          <w:numId w:val="7"/>
        </w:numPr>
      </w:pPr>
      <w:r w:rsidRPr="00102F89">
        <w:t>Provides food to students, staff, and faculty who may be experiencing short-term food insecurity.  It could be the result of a short-term financial disruption, a food desert in the local community, or a lack of access to other financial assistance. </w:t>
      </w:r>
    </w:p>
    <w:p w14:paraId="0E54B191" w14:textId="77777777" w:rsidR="00102F89" w:rsidRPr="00102F89" w:rsidRDefault="00102F89" w:rsidP="00102F89">
      <w:pPr>
        <w:numPr>
          <w:ilvl w:val="0"/>
          <w:numId w:val="7"/>
        </w:numPr>
      </w:pPr>
      <w:r w:rsidRPr="00102F89">
        <w:t>Location: </w:t>
      </w:r>
      <w:hyperlink r:id="rId37" w:anchor="!/uto" w:tgtFrame="_blank" w:tooltip="http://www.washington.edu/maps/#!/uto" w:history="1">
        <w:r w:rsidRPr="00102F89">
          <w:rPr>
            <w:rStyle w:val="Hyperlink"/>
          </w:rPr>
          <w:t>Poplar Hall</w:t>
        </w:r>
      </w:hyperlink>
      <w:r w:rsidRPr="00102F89">
        <w:t>, 210 | Check website for updated hours. </w:t>
      </w:r>
    </w:p>
    <w:p w14:paraId="622CC856" w14:textId="77777777" w:rsidR="00102F89" w:rsidRPr="00102F89" w:rsidRDefault="00102F89" w:rsidP="00102F89"/>
    <w:p w14:paraId="6B0E8213" w14:textId="77777777" w:rsidR="00102F89" w:rsidRPr="00102F89" w:rsidRDefault="00102F89" w:rsidP="00102F89">
      <w:hyperlink r:id="rId38" w:tgtFrame="_blank" w:tooltip="https://wellbeing.uw.edu/livewell/services/student-needs-navigation/" w:history="1">
        <w:r w:rsidRPr="00102F89">
          <w:rPr>
            <w:rStyle w:val="Hyperlink"/>
            <w:b/>
            <w:bCs/>
          </w:rPr>
          <w:t>LiveWell Student Needs Navigation</w:t>
        </w:r>
      </w:hyperlink>
    </w:p>
    <w:p w14:paraId="26A11641" w14:textId="77777777" w:rsidR="00102F89" w:rsidRPr="00102F89" w:rsidRDefault="00102F89" w:rsidP="00102F89">
      <w:pPr>
        <w:numPr>
          <w:ilvl w:val="0"/>
          <w:numId w:val="8"/>
        </w:numPr>
      </w:pPr>
      <w:r w:rsidRPr="00102F89">
        <w:t>LiveWell provides low-income UW students with resources and information about local services and programs that address basic needs.</w:t>
      </w:r>
    </w:p>
    <w:p w14:paraId="0CDF7F21" w14:textId="77777777" w:rsidR="00102F89" w:rsidRPr="00102F89" w:rsidRDefault="00102F89" w:rsidP="00102F89">
      <w:pPr>
        <w:numPr>
          <w:ilvl w:val="0"/>
          <w:numId w:val="8"/>
        </w:numPr>
      </w:pPr>
      <w:r w:rsidRPr="00102F89">
        <w:t>The LiveWell Student Needs Navigator can assist with connections to programs like </w:t>
      </w:r>
      <w:hyperlink r:id="rId39" w:tgtFrame="_blank" w:tooltip="https://www.udistrictfoodbank.org/" w:history="1">
        <w:r w:rsidRPr="00102F89">
          <w:rPr>
            <w:rStyle w:val="Hyperlink"/>
          </w:rPr>
          <w:t>food banks</w:t>
        </w:r>
      </w:hyperlink>
      <w:r w:rsidRPr="00102F89">
        <w:t>, information about </w:t>
      </w:r>
      <w:hyperlink r:id="rId40" w:tgtFrame="_blank" w:tooltip="https://www.kcha.org/housing/search" w:history="1">
        <w:r w:rsidRPr="00102F89">
          <w:rPr>
            <w:rStyle w:val="Hyperlink"/>
          </w:rPr>
          <w:t>King County Housing Authority,</w:t>
        </w:r>
      </w:hyperlink>
      <w:r w:rsidRPr="00102F89">
        <w:t> and other low-cost and local shelter resources, how to apply for </w:t>
      </w:r>
      <w:hyperlink r:id="rId41" w:tgtFrame="_blank" w:tooltip="https://www.wahealthplanfinder.org/us/en/my-account/my-coverage/learnapplehealth.html" w:history="1">
        <w:r w:rsidRPr="00102F89">
          <w:rPr>
            <w:rStyle w:val="Hyperlink"/>
          </w:rPr>
          <w:t>state-funded health insurance</w:t>
        </w:r>
      </w:hyperlink>
      <w:r w:rsidRPr="00102F89">
        <w:t>, </w:t>
      </w:r>
      <w:hyperlink r:id="rId42" w:tgtFrame="_blank" w:tooltip="https://wellbeing.uw.edu/husky-health/" w:history="1">
        <w:r w:rsidRPr="00102F89">
          <w:rPr>
            <w:rStyle w:val="Hyperlink"/>
          </w:rPr>
          <w:t>Husky Health medical care</w:t>
        </w:r>
      </w:hyperlink>
      <w:r w:rsidRPr="00102F89">
        <w:t> options, and more. The Student Needs Navigator cannot provide direct funding to students.</w:t>
      </w:r>
    </w:p>
    <w:p w14:paraId="751CBB59" w14:textId="77777777" w:rsidR="00102F89" w:rsidRPr="00102F89" w:rsidRDefault="00102F89" w:rsidP="00102F89"/>
    <w:p w14:paraId="6A4C4588" w14:textId="77777777" w:rsidR="00102F89" w:rsidRPr="00102F89" w:rsidRDefault="00102F89" w:rsidP="00102F89">
      <w:hyperlink r:id="rId43" w:tgtFrame="_blank" w:tooltip="https://wellbeing.uw.edu/counseling-center/our-services/" w:history="1">
        <w:r w:rsidRPr="00102F89">
          <w:rPr>
            <w:rStyle w:val="Hyperlink"/>
            <w:b/>
            <w:bCs/>
          </w:rPr>
          <w:t>UW Counseling Center</w:t>
        </w:r>
      </w:hyperlink>
    </w:p>
    <w:p w14:paraId="0B146A85" w14:textId="77777777" w:rsidR="00102F89" w:rsidRPr="00102F89" w:rsidRDefault="00102F89" w:rsidP="00102F89">
      <w:r w:rsidRPr="00102F89">
        <w:t>These services are provided at no charge to currently-enrolled, degree-seeking UW students.</w:t>
      </w:r>
    </w:p>
    <w:p w14:paraId="29472A50" w14:textId="77777777" w:rsidR="00102F89" w:rsidRPr="00102F89" w:rsidRDefault="00102F89" w:rsidP="00102F89">
      <w:pPr>
        <w:numPr>
          <w:ilvl w:val="0"/>
          <w:numId w:val="9"/>
        </w:numPr>
      </w:pPr>
      <w:r w:rsidRPr="00102F89">
        <w:t>Counseling (individual, group, career, and crisis)</w:t>
      </w:r>
    </w:p>
    <w:p w14:paraId="2A2F092B" w14:textId="77777777" w:rsidR="00102F89" w:rsidRPr="00102F89" w:rsidRDefault="00102F89" w:rsidP="00102F89">
      <w:pPr>
        <w:numPr>
          <w:ilvl w:val="0"/>
          <w:numId w:val="9"/>
        </w:numPr>
      </w:pPr>
      <w:r w:rsidRPr="00102F89">
        <w:t>Drop-in support with a mental health counselor through Let’s Talk</w:t>
      </w:r>
    </w:p>
    <w:p w14:paraId="697F82BF" w14:textId="77777777" w:rsidR="00102F89" w:rsidRPr="00102F89" w:rsidRDefault="00102F89" w:rsidP="00102F89"/>
    <w:p w14:paraId="39CEA5F7" w14:textId="77777777" w:rsidR="002E70DB" w:rsidRDefault="002E70DB"/>
    <w:sectPr w:rsidR="002E7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CAD"/>
    <w:multiLevelType w:val="multilevel"/>
    <w:tmpl w:val="C1C0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EC2381"/>
    <w:multiLevelType w:val="multilevel"/>
    <w:tmpl w:val="635E6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61517"/>
    <w:multiLevelType w:val="multilevel"/>
    <w:tmpl w:val="731E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45758"/>
    <w:multiLevelType w:val="multilevel"/>
    <w:tmpl w:val="088C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EC1724"/>
    <w:multiLevelType w:val="multilevel"/>
    <w:tmpl w:val="CC1C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956FD5"/>
    <w:multiLevelType w:val="multilevel"/>
    <w:tmpl w:val="1FC4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9A37AA"/>
    <w:multiLevelType w:val="multilevel"/>
    <w:tmpl w:val="59EE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CE4FF0"/>
    <w:multiLevelType w:val="multilevel"/>
    <w:tmpl w:val="D8DAC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23163C"/>
    <w:multiLevelType w:val="multilevel"/>
    <w:tmpl w:val="492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3364718">
    <w:abstractNumId w:val="1"/>
  </w:num>
  <w:num w:numId="2" w16cid:durableId="1026444004">
    <w:abstractNumId w:val="8"/>
  </w:num>
  <w:num w:numId="3" w16cid:durableId="1960530153">
    <w:abstractNumId w:val="7"/>
  </w:num>
  <w:num w:numId="4" w16cid:durableId="1858109312">
    <w:abstractNumId w:val="5"/>
  </w:num>
  <w:num w:numId="5" w16cid:durableId="9797601">
    <w:abstractNumId w:val="0"/>
  </w:num>
  <w:num w:numId="6" w16cid:durableId="1837721561">
    <w:abstractNumId w:val="2"/>
  </w:num>
  <w:num w:numId="7" w16cid:durableId="779952825">
    <w:abstractNumId w:val="4"/>
  </w:num>
  <w:num w:numId="8" w16cid:durableId="1877892460">
    <w:abstractNumId w:val="6"/>
  </w:num>
  <w:num w:numId="9" w16cid:durableId="1582567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89"/>
    <w:rsid w:val="00102F89"/>
    <w:rsid w:val="001F2605"/>
    <w:rsid w:val="002E70DB"/>
    <w:rsid w:val="004E74EA"/>
    <w:rsid w:val="00A60D12"/>
    <w:rsid w:val="00BB6F70"/>
    <w:rsid w:val="00E41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B0CD"/>
  <w15:chartTrackingRefBased/>
  <w15:docId w15:val="{2079A2CE-02A9-4EB9-8521-0A79514C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F89"/>
    <w:rPr>
      <w:rFonts w:eastAsiaTheme="majorEastAsia" w:cstheme="majorBidi"/>
      <w:color w:val="272727" w:themeColor="text1" w:themeTint="D8"/>
    </w:rPr>
  </w:style>
  <w:style w:type="paragraph" w:styleId="Title">
    <w:name w:val="Title"/>
    <w:basedOn w:val="Normal"/>
    <w:next w:val="Normal"/>
    <w:link w:val="TitleChar"/>
    <w:uiPriority w:val="10"/>
    <w:qFormat/>
    <w:rsid w:val="00102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F89"/>
    <w:pPr>
      <w:spacing w:before="160"/>
      <w:jc w:val="center"/>
    </w:pPr>
    <w:rPr>
      <w:i/>
      <w:iCs/>
      <w:color w:val="404040" w:themeColor="text1" w:themeTint="BF"/>
    </w:rPr>
  </w:style>
  <w:style w:type="character" w:customStyle="1" w:styleId="QuoteChar">
    <w:name w:val="Quote Char"/>
    <w:basedOn w:val="DefaultParagraphFont"/>
    <w:link w:val="Quote"/>
    <w:uiPriority w:val="29"/>
    <w:rsid w:val="00102F89"/>
    <w:rPr>
      <w:i/>
      <w:iCs/>
      <w:color w:val="404040" w:themeColor="text1" w:themeTint="BF"/>
    </w:rPr>
  </w:style>
  <w:style w:type="paragraph" w:styleId="ListParagraph">
    <w:name w:val="List Paragraph"/>
    <w:basedOn w:val="Normal"/>
    <w:uiPriority w:val="34"/>
    <w:qFormat/>
    <w:rsid w:val="00102F89"/>
    <w:pPr>
      <w:ind w:left="720"/>
      <w:contextualSpacing/>
    </w:pPr>
  </w:style>
  <w:style w:type="character" w:styleId="IntenseEmphasis">
    <w:name w:val="Intense Emphasis"/>
    <w:basedOn w:val="DefaultParagraphFont"/>
    <w:uiPriority w:val="21"/>
    <w:qFormat/>
    <w:rsid w:val="00102F89"/>
    <w:rPr>
      <w:i/>
      <w:iCs/>
      <w:color w:val="0F4761" w:themeColor="accent1" w:themeShade="BF"/>
    </w:rPr>
  </w:style>
  <w:style w:type="paragraph" w:styleId="IntenseQuote">
    <w:name w:val="Intense Quote"/>
    <w:basedOn w:val="Normal"/>
    <w:next w:val="Normal"/>
    <w:link w:val="IntenseQuoteChar"/>
    <w:uiPriority w:val="30"/>
    <w:qFormat/>
    <w:rsid w:val="00102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F89"/>
    <w:rPr>
      <w:i/>
      <w:iCs/>
      <w:color w:val="0F4761" w:themeColor="accent1" w:themeShade="BF"/>
    </w:rPr>
  </w:style>
  <w:style w:type="character" w:styleId="IntenseReference">
    <w:name w:val="Intense Reference"/>
    <w:basedOn w:val="DefaultParagraphFont"/>
    <w:uiPriority w:val="32"/>
    <w:qFormat/>
    <w:rsid w:val="00102F89"/>
    <w:rPr>
      <w:b/>
      <w:bCs/>
      <w:smallCaps/>
      <w:color w:val="0F4761" w:themeColor="accent1" w:themeShade="BF"/>
      <w:spacing w:val="5"/>
    </w:rPr>
  </w:style>
  <w:style w:type="character" w:styleId="Hyperlink">
    <w:name w:val="Hyperlink"/>
    <w:basedOn w:val="DefaultParagraphFont"/>
    <w:uiPriority w:val="99"/>
    <w:unhideWhenUsed/>
    <w:rsid w:val="00102F89"/>
    <w:rPr>
      <w:color w:val="467886" w:themeColor="hyperlink"/>
      <w:u w:val="single"/>
    </w:rPr>
  </w:style>
  <w:style w:type="character" w:styleId="UnresolvedMention">
    <w:name w:val="Unresolved Mention"/>
    <w:basedOn w:val="DefaultParagraphFont"/>
    <w:uiPriority w:val="99"/>
    <w:semiHidden/>
    <w:unhideWhenUsed/>
    <w:rsid w:val="00102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nderman.uw.edu/information-session/" TargetMode="External"/><Relationship Id="rId18" Type="http://schemas.openxmlformats.org/officeDocument/2006/relationships/hyperlink" Target="https://new.expo.uw.edu/expo/scholarships/udall" TargetMode="External"/><Relationship Id="rId26" Type="http://schemas.openxmlformats.org/officeDocument/2006/relationships/hyperlink" Target="https://fulbright.org.uk/our-programmes/undergraduate-and-pre-university-programmes/uk-summer-institutes/" TargetMode="External"/><Relationship Id="rId39" Type="http://schemas.openxmlformats.org/officeDocument/2006/relationships/hyperlink" Target="https://www.udistrictfoodbank.org/" TargetMode="External"/><Relationship Id="rId21" Type="http://schemas.openxmlformats.org/officeDocument/2006/relationships/hyperlink" Target="https://www.washington.edu/husky100/application/" TargetMode="External"/><Relationship Id="rId34" Type="http://schemas.openxmlformats.org/officeDocument/2006/relationships/hyperlink" Target="https://www.washington.edu/undergradresearch/summer/siah-links/2026-siah-theme/" TargetMode="External"/><Relationship Id="rId42" Type="http://schemas.openxmlformats.org/officeDocument/2006/relationships/hyperlink" Target="https://wellbeing.uw.edu/husky-health/" TargetMode="External"/><Relationship Id="rId7" Type="http://schemas.openxmlformats.org/officeDocument/2006/relationships/hyperlink" Target="https://new.expo.uw.edu/expo/rsvp/event/1174" TargetMode="External"/><Relationship Id="rId2" Type="http://schemas.openxmlformats.org/officeDocument/2006/relationships/styles" Target="styles.xml"/><Relationship Id="rId16" Type="http://schemas.openxmlformats.org/officeDocument/2006/relationships/hyperlink" Target="https://scholarships.uw.edu/get-started/events/?trumbaEmbed=view%3Devent%26eventid%3D194740033" TargetMode="External"/><Relationship Id="rId29" Type="http://schemas.openxmlformats.org/officeDocument/2006/relationships/hyperlink" Target="https://www.nnacoe.org/tilikum-summer-health-experience" TargetMode="External"/><Relationship Id="rId1" Type="http://schemas.openxmlformats.org/officeDocument/2006/relationships/numbering" Target="numbering.xml"/><Relationship Id="rId6" Type="http://schemas.openxmlformats.org/officeDocument/2006/relationships/hyperlink" Target="https://new.expo.uw.edu/expo/rsvp/event/1174" TargetMode="External"/><Relationship Id="rId11" Type="http://schemas.openxmlformats.org/officeDocument/2006/relationships/hyperlink" Target="http://bonderman.uw.edu/" TargetMode="External"/><Relationship Id="rId24" Type="http://schemas.openxmlformats.org/officeDocument/2006/relationships/hyperlink" Target="https://new.expo.uw.edu/expo/scholarships/beinecke" TargetMode="External"/><Relationship Id="rId32" Type="http://schemas.openxmlformats.org/officeDocument/2006/relationships/hyperlink" Target="https://rfkhumanrights.zoom.us/rec/share/625bD4_09Nnwt_8iXJEVa1DiCF7qs9YiUE-Zlvr32xHhsCwJlO0LBNxFI6xF2f7P.lqXJsSoDSPGGc7OZ" TargetMode="External"/><Relationship Id="rId37" Type="http://schemas.openxmlformats.org/officeDocument/2006/relationships/hyperlink" Target="http://www.washington.edu/maps/" TargetMode="External"/><Relationship Id="rId40" Type="http://schemas.openxmlformats.org/officeDocument/2006/relationships/hyperlink" Target="https://www.kcha.org/housing/search" TargetMode="External"/><Relationship Id="rId45" Type="http://schemas.openxmlformats.org/officeDocument/2006/relationships/theme" Target="theme/theme1.xml"/><Relationship Id="rId5" Type="http://schemas.openxmlformats.org/officeDocument/2006/relationships/hyperlink" Target="https://new.expo.uw.edu/expo/rsvp/event/1174" TargetMode="External"/><Relationship Id="rId15" Type="http://schemas.openxmlformats.org/officeDocument/2006/relationships/hyperlink" Target="https://new.expo.uw.edu/expo/apply/775" TargetMode="External"/><Relationship Id="rId23" Type="http://schemas.openxmlformats.org/officeDocument/2006/relationships/hyperlink" Target="https://new.expo.uw.edu/expo/scholarships/beinecke" TargetMode="External"/><Relationship Id="rId28" Type="http://schemas.openxmlformats.org/officeDocument/2006/relationships/hyperlink" Target="https://www.shpep.org/application-process/eligibility-requirements/" TargetMode="External"/><Relationship Id="rId36" Type="http://schemas.openxmlformats.org/officeDocument/2006/relationships/hyperlink" Target="https://www.washington.edu/anyhungryhusky/the-uw-food-pantry/" TargetMode="External"/><Relationship Id="rId10" Type="http://schemas.openxmlformats.org/officeDocument/2006/relationships/hyperlink" Target="http://bonderman.uw.edu/" TargetMode="External"/><Relationship Id="rId19" Type="http://schemas.openxmlformats.org/officeDocument/2006/relationships/hyperlink" Target="https://new.expo.uw.edu/expo/apply/778" TargetMode="External"/><Relationship Id="rId31" Type="http://schemas.openxmlformats.org/officeDocument/2006/relationships/hyperlink" Target="https://rfkhumanrights.org/our-impact/education/john-lewis-young-leader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ships.uw.edu/get-started/events/?trumbaEmbed=view%3Devent%26eventid%3D194743913" TargetMode="External"/><Relationship Id="rId14" Type="http://schemas.openxmlformats.org/officeDocument/2006/relationships/hyperlink" Target="https://new.expo.uw.edu/expo/scholarships/Astro" TargetMode="External"/><Relationship Id="rId22" Type="http://schemas.openxmlformats.org/officeDocument/2006/relationships/hyperlink" Target="https://www.borenawards.org/" TargetMode="External"/><Relationship Id="rId27" Type="http://schemas.openxmlformats.org/officeDocument/2006/relationships/hyperlink" Target="https://www.shpep.org/" TargetMode="External"/><Relationship Id="rId30" Type="http://schemas.openxmlformats.org/officeDocument/2006/relationships/hyperlink" Target="https://www.washington.edu/urs/presenters/apply/" TargetMode="External"/><Relationship Id="rId35" Type="http://schemas.openxmlformats.org/officeDocument/2006/relationships/hyperlink" Target="https://www.going.com/scholarship" TargetMode="External"/><Relationship Id="rId43" Type="http://schemas.openxmlformats.org/officeDocument/2006/relationships/hyperlink" Target="https://wellbeing.uw.edu/counseling-center/our-services/" TargetMode="External"/><Relationship Id="rId8" Type="http://schemas.openxmlformats.org/officeDocument/2006/relationships/hyperlink" Target="https://scholarships.uw.edu/get-started/events/?trumbaEmbed=view%3Devent%26eventid%3D194740033" TargetMode="External"/><Relationship Id="rId3" Type="http://schemas.openxmlformats.org/officeDocument/2006/relationships/settings" Target="settings.xml"/><Relationship Id="rId12" Type="http://schemas.openxmlformats.org/officeDocument/2006/relationships/hyperlink" Target="https://bonderman.uw.edu/applying/" TargetMode="External"/><Relationship Id="rId17" Type="http://schemas.openxmlformats.org/officeDocument/2006/relationships/hyperlink" Target="https://scholarships.uw.edu/get-started/events/?trumbaEmbed=view%3Devent%26eventid%3D194743913" TargetMode="External"/><Relationship Id="rId25" Type="http://schemas.openxmlformats.org/officeDocument/2006/relationships/hyperlink" Target="https://pattillmanfoundation.org/apply/" TargetMode="External"/><Relationship Id="rId33" Type="http://schemas.openxmlformats.org/officeDocument/2006/relationships/hyperlink" Target="https://www.washington.edu/undergradresearch/summer/siah-links/application-info/" TargetMode="External"/><Relationship Id="rId38" Type="http://schemas.openxmlformats.org/officeDocument/2006/relationships/hyperlink" Target="https://wellbeing.uw.edu/livewell/services/student-needs-navigation/" TargetMode="External"/><Relationship Id="rId20" Type="http://schemas.openxmlformats.org/officeDocument/2006/relationships/hyperlink" Target="https://www.washington.edu/husky100/application/" TargetMode="External"/><Relationship Id="rId41" Type="http://schemas.openxmlformats.org/officeDocument/2006/relationships/hyperlink" Target="https://www.wahealthplanfinder.org/us/en/my-account/my-coverage/learnappleheal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2325</Words>
  <Characters>13253</Characters>
  <Application>Microsoft Office Word</Application>
  <DocSecurity>0</DocSecurity>
  <Lines>110</Lines>
  <Paragraphs>31</Paragraphs>
  <ScaleCrop>false</ScaleCrop>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Tran</dc:creator>
  <cp:keywords/>
  <dc:description/>
  <cp:lastModifiedBy>Simon Tran</cp:lastModifiedBy>
  <cp:revision>2</cp:revision>
  <dcterms:created xsi:type="dcterms:W3CDTF">2026-01-09T18:13:00Z</dcterms:created>
  <dcterms:modified xsi:type="dcterms:W3CDTF">2026-01-09T18:18:00Z</dcterms:modified>
</cp:coreProperties>
</file>